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BEE" w:rsidRDefault="006B5BEE" w:rsidP="006B5BEE">
      <w:pPr>
        <w:widowControl/>
        <w:shd w:val="clear" w:color="auto" w:fill="FFFFFF"/>
        <w:spacing w:line="600" w:lineRule="atLeas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附件</w:t>
      </w:r>
      <w:r w:rsidR="001B7DF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：</w:t>
      </w:r>
    </w:p>
    <w:p w:rsidR="00FB405A" w:rsidRPr="00F97D21" w:rsidRDefault="006B5BEE" w:rsidP="00F97D21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6B5BEE">
        <w:rPr>
          <w:rFonts w:ascii="方正小标宋简体" w:eastAsia="方正小标宋简体" w:hint="eastAsia"/>
          <w:bCs/>
          <w:sz w:val="44"/>
          <w:szCs w:val="44"/>
        </w:rPr>
        <w:t>厦门市博物馆</w:t>
      </w:r>
      <w:r w:rsidR="00B97848" w:rsidRPr="00B97848">
        <w:rPr>
          <w:rFonts w:ascii="方正小标宋简体" w:eastAsia="方正小标宋简体" w:hint="eastAsia"/>
          <w:bCs/>
          <w:sz w:val="44"/>
          <w:szCs w:val="44"/>
        </w:rPr>
        <w:t>“‘文博思政课’线上研学课程手册编制项目”</w:t>
      </w:r>
      <w:r w:rsidRPr="00B97848">
        <w:rPr>
          <w:rFonts w:ascii="方正小标宋简体" w:eastAsia="方正小标宋简体" w:hint="eastAsia"/>
          <w:bCs/>
          <w:sz w:val="44"/>
          <w:szCs w:val="44"/>
        </w:rPr>
        <w:t>采购内容</w:t>
      </w:r>
      <w:r w:rsidRPr="006B5BEE">
        <w:rPr>
          <w:rFonts w:ascii="方正小标宋简体" w:eastAsia="方正小标宋简体" w:hAnsi="等线" w:cs="Times New Roman" w:hint="eastAsia"/>
          <w:bCs/>
          <w:sz w:val="44"/>
          <w:szCs w:val="44"/>
        </w:rPr>
        <w:t>及要求</w:t>
      </w:r>
    </w:p>
    <w:p w:rsidR="00534E5A" w:rsidRDefault="008534EA" w:rsidP="00F97D21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97D21">
        <w:rPr>
          <w:rFonts w:ascii="仿宋_GB2312" w:eastAsia="仿宋_GB2312" w:hint="eastAsia"/>
          <w:sz w:val="32"/>
          <w:szCs w:val="32"/>
        </w:rPr>
        <w:t>我单位拟通过</w:t>
      </w:r>
      <w:r w:rsidRPr="00F97D21">
        <w:rPr>
          <w:rFonts w:ascii="仿宋_GB2312" w:eastAsia="仿宋_GB2312"/>
          <w:sz w:val="32"/>
          <w:szCs w:val="32"/>
        </w:rPr>
        <w:t>公开询价方式采购</w:t>
      </w:r>
      <w:r w:rsidR="00B97848" w:rsidRPr="007D5A46">
        <w:rPr>
          <w:rFonts w:ascii="仿宋_GB2312" w:eastAsia="仿宋_GB2312" w:hint="eastAsia"/>
          <w:sz w:val="32"/>
          <w:szCs w:val="32"/>
        </w:rPr>
        <w:t>“‘文博思政课’线上研学课程手册编制项目”</w:t>
      </w:r>
      <w:r w:rsidRPr="00F97D21">
        <w:rPr>
          <w:rFonts w:ascii="仿宋_GB2312" w:eastAsia="仿宋_GB2312" w:hint="eastAsia"/>
          <w:sz w:val="32"/>
          <w:szCs w:val="32"/>
        </w:rPr>
        <w:t>服务</w:t>
      </w:r>
      <w:r w:rsidR="006B5BEE">
        <w:rPr>
          <w:rFonts w:ascii="仿宋_GB2312" w:eastAsia="仿宋_GB2312" w:hint="eastAsia"/>
          <w:sz w:val="32"/>
          <w:szCs w:val="32"/>
        </w:rPr>
        <w:t>。</w:t>
      </w:r>
    </w:p>
    <w:p w:rsidR="006B5BEE" w:rsidRPr="001B7DFA" w:rsidRDefault="006B5BEE" w:rsidP="001B7DFA">
      <w:pPr>
        <w:pStyle w:val="HTML"/>
        <w:shd w:val="clear" w:color="auto" w:fill="FFFFFF"/>
        <w:tabs>
          <w:tab w:val="clear" w:pos="9160"/>
          <w:tab w:val="left" w:pos="9072"/>
        </w:tabs>
        <w:spacing w:line="500" w:lineRule="exact"/>
        <w:ind w:left="720"/>
        <w:jc w:val="both"/>
        <w:rPr>
          <w:rFonts w:ascii="黑体" w:eastAsia="黑体" w:hAnsi="黑体"/>
          <w:sz w:val="32"/>
          <w:szCs w:val="32"/>
        </w:rPr>
      </w:pPr>
      <w:r w:rsidRPr="001B7DFA">
        <w:rPr>
          <w:rFonts w:ascii="黑体" w:eastAsia="黑体" w:hAnsi="黑体" w:hint="eastAsia"/>
          <w:sz w:val="32"/>
          <w:szCs w:val="32"/>
        </w:rPr>
        <w:t>一、项目概况</w:t>
      </w:r>
    </w:p>
    <w:p w:rsidR="00B97848" w:rsidRPr="00041C98" w:rsidRDefault="00C26F40" w:rsidP="00050DC5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041C98">
        <w:rPr>
          <w:rFonts w:ascii="仿宋_GB2312" w:eastAsia="仿宋_GB2312" w:hAnsi="仿宋" w:cs="仿宋"/>
          <w:sz w:val="32"/>
          <w:szCs w:val="32"/>
        </w:rPr>
        <w:t>为深化馆校协同育人机制建设，推动课程资源精准配置与共建共享，构建具有鲜明文博特色的在线教育体系，我馆计划启动</w:t>
      </w:r>
      <w:r w:rsidRPr="00041C98">
        <w:rPr>
          <w:rFonts w:ascii="仿宋_GB2312" w:eastAsia="仿宋_GB2312" w:hAnsi="仿宋" w:cs="仿宋"/>
          <w:sz w:val="32"/>
          <w:szCs w:val="32"/>
        </w:rPr>
        <w:t>“‘</w:t>
      </w:r>
      <w:r w:rsidRPr="00041C98">
        <w:rPr>
          <w:rFonts w:ascii="仿宋_GB2312" w:eastAsia="仿宋_GB2312" w:hAnsi="仿宋" w:cs="仿宋"/>
          <w:sz w:val="32"/>
          <w:szCs w:val="32"/>
        </w:rPr>
        <w:t>文博思政课</w:t>
      </w:r>
      <w:r w:rsidRPr="00041C98">
        <w:rPr>
          <w:rFonts w:ascii="仿宋_GB2312" w:eastAsia="仿宋_GB2312" w:hAnsi="仿宋" w:cs="仿宋"/>
          <w:sz w:val="32"/>
          <w:szCs w:val="32"/>
        </w:rPr>
        <w:t>’</w:t>
      </w:r>
      <w:r w:rsidRPr="00041C98">
        <w:rPr>
          <w:rFonts w:ascii="仿宋_GB2312" w:eastAsia="仿宋_GB2312" w:hAnsi="仿宋" w:cs="仿宋"/>
          <w:sz w:val="32"/>
          <w:szCs w:val="32"/>
        </w:rPr>
        <w:t>线上研学课程手册编制项目</w:t>
      </w:r>
      <w:r w:rsidRPr="00041C98">
        <w:rPr>
          <w:rFonts w:ascii="仿宋_GB2312" w:eastAsia="仿宋_GB2312" w:hAnsi="仿宋" w:cs="仿宋"/>
          <w:sz w:val="32"/>
          <w:szCs w:val="32"/>
        </w:rPr>
        <w:t>”</w:t>
      </w:r>
      <w:r w:rsidRPr="00041C98">
        <w:rPr>
          <w:rFonts w:ascii="仿宋_GB2312" w:eastAsia="仿宋_GB2312" w:hAnsi="仿宋" w:cs="仿宋"/>
          <w:sz w:val="32"/>
          <w:szCs w:val="32"/>
        </w:rPr>
        <w:t>。本项目聚焦小学高年级教育需求，深度挖掘馆藏资源，系统整合文物背后的历史文化、精神价值，精心研发系列</w:t>
      </w:r>
      <w:r w:rsidRPr="00041C98">
        <w:rPr>
          <w:rFonts w:ascii="仿宋_GB2312" w:eastAsia="仿宋_GB2312" w:hAnsi="仿宋" w:cs="仿宋"/>
          <w:sz w:val="32"/>
          <w:szCs w:val="32"/>
        </w:rPr>
        <w:t>“</w:t>
      </w:r>
      <w:r w:rsidRPr="00041C98">
        <w:rPr>
          <w:rFonts w:ascii="仿宋_GB2312" w:eastAsia="仿宋_GB2312" w:hAnsi="仿宋" w:cs="仿宋"/>
          <w:sz w:val="32"/>
          <w:szCs w:val="32"/>
        </w:rPr>
        <w:t>文博思政课</w:t>
      </w:r>
      <w:r w:rsidRPr="00041C98">
        <w:rPr>
          <w:rFonts w:ascii="仿宋_GB2312" w:eastAsia="仿宋_GB2312" w:hAnsi="仿宋" w:cs="仿宋"/>
          <w:sz w:val="32"/>
          <w:szCs w:val="32"/>
        </w:rPr>
        <w:t>”</w:t>
      </w:r>
      <w:r w:rsidRPr="00041C98">
        <w:rPr>
          <w:rFonts w:ascii="仿宋_GB2312" w:eastAsia="仿宋_GB2312" w:hAnsi="仿宋" w:cs="仿宋"/>
          <w:sz w:val="32"/>
          <w:szCs w:val="32"/>
        </w:rPr>
        <w:t>线上研学课程。通过创新打造</w:t>
      </w:r>
      <w:r w:rsidRPr="00041C98">
        <w:rPr>
          <w:rFonts w:ascii="仿宋_GB2312" w:eastAsia="仿宋_GB2312" w:hAnsi="仿宋" w:cs="仿宋"/>
          <w:sz w:val="32"/>
          <w:szCs w:val="32"/>
        </w:rPr>
        <w:t>“</w:t>
      </w:r>
      <w:r w:rsidRPr="00041C98">
        <w:rPr>
          <w:rFonts w:ascii="仿宋_GB2312" w:eastAsia="仿宋_GB2312" w:hAnsi="仿宋" w:cs="仿宋"/>
          <w:sz w:val="32"/>
          <w:szCs w:val="32"/>
        </w:rPr>
        <w:t>线上资源学习+线下实践体验</w:t>
      </w:r>
      <w:r w:rsidRPr="00041C98">
        <w:rPr>
          <w:rFonts w:ascii="仿宋_GB2312" w:eastAsia="仿宋_GB2312" w:hAnsi="仿宋" w:cs="仿宋"/>
          <w:sz w:val="32"/>
          <w:szCs w:val="32"/>
        </w:rPr>
        <w:t>”</w:t>
      </w:r>
      <w:r w:rsidRPr="00041C98">
        <w:rPr>
          <w:rFonts w:ascii="仿宋_GB2312" w:eastAsia="仿宋_GB2312" w:hAnsi="仿宋" w:cs="仿宋"/>
          <w:sz w:val="32"/>
          <w:szCs w:val="32"/>
        </w:rPr>
        <w:t>的融合教育模式，构建全方位、立体化的文博思政育人体系，持续提升</w:t>
      </w:r>
      <w:r>
        <w:rPr>
          <w:rFonts w:ascii="仿宋_GB2312" w:eastAsia="仿宋_GB2312" w:hAnsi="仿宋" w:cs="仿宋" w:hint="eastAsia"/>
          <w:sz w:val="32"/>
          <w:szCs w:val="32"/>
        </w:rPr>
        <w:t>厦博</w:t>
      </w:r>
      <w:r w:rsidRPr="00041C98">
        <w:rPr>
          <w:rFonts w:ascii="仿宋_GB2312" w:eastAsia="仿宋_GB2312" w:hAnsi="仿宋" w:cs="仿宋"/>
          <w:sz w:val="32"/>
          <w:szCs w:val="32"/>
        </w:rPr>
        <w:t>“</w:t>
      </w:r>
      <w:r w:rsidRPr="00041C98">
        <w:rPr>
          <w:rFonts w:ascii="仿宋_GB2312" w:eastAsia="仿宋_GB2312" w:hAnsi="仿宋" w:cs="仿宋"/>
          <w:sz w:val="32"/>
          <w:szCs w:val="32"/>
        </w:rPr>
        <w:t>文博思政课</w:t>
      </w:r>
      <w:r w:rsidRPr="00041C98">
        <w:rPr>
          <w:rFonts w:ascii="仿宋_GB2312" w:eastAsia="仿宋_GB2312" w:hAnsi="仿宋" w:cs="仿宋"/>
          <w:sz w:val="32"/>
          <w:szCs w:val="32"/>
        </w:rPr>
        <w:t>”</w:t>
      </w:r>
      <w:r w:rsidRPr="00041C98">
        <w:rPr>
          <w:rFonts w:ascii="仿宋_GB2312" w:eastAsia="仿宋_GB2312" w:hAnsi="仿宋" w:cs="仿宋"/>
          <w:sz w:val="32"/>
          <w:szCs w:val="32"/>
        </w:rPr>
        <w:t>教育品牌的社会影响力与示范引领</w:t>
      </w:r>
      <w:r w:rsidR="00B97848" w:rsidRPr="00041C98">
        <w:rPr>
          <w:rFonts w:ascii="仿宋_GB2312" w:eastAsia="仿宋_GB2312" w:hAnsi="仿宋" w:cs="仿宋" w:hint="eastAsia"/>
          <w:sz w:val="32"/>
          <w:szCs w:val="32"/>
        </w:rPr>
        <w:t>作用。</w:t>
      </w:r>
    </w:p>
    <w:p w:rsidR="00534E5A" w:rsidRPr="00F97D21" w:rsidRDefault="006B5BEE" w:rsidP="00F97D21">
      <w:pPr>
        <w:pStyle w:val="HTML"/>
        <w:shd w:val="clear" w:color="auto" w:fill="FFFFFF"/>
        <w:tabs>
          <w:tab w:val="clear" w:pos="9160"/>
          <w:tab w:val="left" w:pos="9072"/>
        </w:tabs>
        <w:spacing w:line="500" w:lineRule="exact"/>
        <w:ind w:left="72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8534EA" w:rsidRPr="00F97D21">
        <w:rPr>
          <w:rFonts w:ascii="黑体" w:eastAsia="黑体" w:hAnsi="黑体" w:hint="eastAsia"/>
          <w:sz w:val="32"/>
          <w:szCs w:val="32"/>
        </w:rPr>
        <w:t>、采购</w:t>
      </w:r>
      <w:r w:rsidR="00A42323" w:rsidRPr="00F97D21">
        <w:rPr>
          <w:rFonts w:ascii="黑体" w:eastAsia="黑体" w:hAnsi="黑体" w:hint="eastAsia"/>
          <w:sz w:val="32"/>
          <w:szCs w:val="32"/>
        </w:rPr>
        <w:t>内容</w:t>
      </w:r>
    </w:p>
    <w:p w:rsidR="00F97D21" w:rsidRDefault="00F97D21" w:rsidP="00F97D21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B97848" w:rsidRPr="007D5A46">
        <w:rPr>
          <w:rFonts w:ascii="仿宋_GB2312" w:eastAsia="仿宋_GB2312" w:hint="eastAsia"/>
          <w:sz w:val="32"/>
          <w:szCs w:val="32"/>
        </w:rPr>
        <w:t>“‘文博思政课’线上研学课程手册编制项目”</w:t>
      </w:r>
      <w:r w:rsidR="008534EA" w:rsidRPr="00F97D21">
        <w:rPr>
          <w:rFonts w:ascii="仿宋_GB2312" w:eastAsia="仿宋_GB2312"/>
          <w:sz w:val="32"/>
          <w:szCs w:val="32"/>
        </w:rPr>
        <w:t>的</w:t>
      </w:r>
      <w:r w:rsidR="00050DC5">
        <w:rPr>
          <w:rFonts w:ascii="仿宋_GB2312" w:eastAsia="仿宋_GB2312" w:hint="eastAsia"/>
          <w:sz w:val="32"/>
          <w:szCs w:val="32"/>
        </w:rPr>
        <w:t>课程设计、课程展示、课程资源管理及</w:t>
      </w:r>
      <w:r w:rsidR="00455B56">
        <w:rPr>
          <w:rFonts w:ascii="仿宋_GB2312" w:eastAsia="仿宋_GB2312" w:hint="eastAsia"/>
          <w:sz w:val="32"/>
          <w:szCs w:val="32"/>
        </w:rPr>
        <w:t>服务</w:t>
      </w:r>
      <w:r w:rsidR="00BB02AC">
        <w:rPr>
          <w:rFonts w:ascii="仿宋_GB2312" w:eastAsia="仿宋_GB2312" w:hint="eastAsia"/>
          <w:sz w:val="32"/>
          <w:szCs w:val="32"/>
        </w:rPr>
        <w:t>运维</w:t>
      </w:r>
      <w:r w:rsidR="00455B56">
        <w:rPr>
          <w:rFonts w:ascii="仿宋_GB2312" w:eastAsia="仿宋_GB2312" w:hint="eastAsia"/>
          <w:sz w:val="32"/>
          <w:szCs w:val="32"/>
        </w:rPr>
        <w:t>等</w:t>
      </w:r>
      <w:r w:rsidR="008534EA" w:rsidRPr="00F97D21">
        <w:rPr>
          <w:rFonts w:ascii="仿宋_GB2312" w:eastAsia="仿宋_GB2312"/>
          <w:sz w:val="32"/>
          <w:szCs w:val="32"/>
        </w:rPr>
        <w:t>。</w:t>
      </w:r>
    </w:p>
    <w:p w:rsidR="00F97D21" w:rsidRPr="00F97D21" w:rsidRDefault="00F97D21" w:rsidP="00F97D21">
      <w:pPr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="006B5BEE">
        <w:rPr>
          <w:rFonts w:ascii="黑体" w:eastAsia="黑体" w:hAnsi="黑体" w:hint="eastAsia"/>
          <w:sz w:val="32"/>
          <w:szCs w:val="32"/>
        </w:rPr>
        <w:t>三</w:t>
      </w:r>
      <w:r w:rsidRPr="00F97D21">
        <w:rPr>
          <w:rFonts w:ascii="黑体" w:eastAsia="黑体" w:hAnsi="黑体"/>
          <w:sz w:val="32"/>
          <w:szCs w:val="32"/>
        </w:rPr>
        <w:t>、</w:t>
      </w:r>
      <w:r w:rsidRPr="00F97D21">
        <w:rPr>
          <w:rFonts w:ascii="黑体" w:eastAsia="黑体" w:hAnsi="黑体" w:hint="eastAsia"/>
          <w:sz w:val="32"/>
          <w:szCs w:val="32"/>
        </w:rPr>
        <w:t>采购</w:t>
      </w:r>
      <w:r w:rsidRPr="00F97D21">
        <w:rPr>
          <w:rFonts w:ascii="黑体" w:eastAsia="黑体" w:hAnsi="黑体"/>
          <w:sz w:val="32"/>
          <w:szCs w:val="32"/>
        </w:rPr>
        <w:t>金额</w:t>
      </w:r>
    </w:p>
    <w:p w:rsidR="00F97D21" w:rsidRPr="00F97D21" w:rsidRDefault="00F97D21" w:rsidP="00F97D21">
      <w:pPr>
        <w:spacing w:line="500" w:lineRule="exact"/>
        <w:ind w:firstLine="636"/>
        <w:rPr>
          <w:rFonts w:ascii="仿宋_GB2312" w:eastAsia="仿宋_GB2312"/>
          <w:sz w:val="32"/>
          <w:szCs w:val="32"/>
        </w:rPr>
      </w:pPr>
      <w:r w:rsidRPr="00F97D21">
        <w:rPr>
          <w:rFonts w:ascii="仿宋_GB2312" w:eastAsia="仿宋_GB2312" w:hint="eastAsia"/>
          <w:sz w:val="32"/>
          <w:szCs w:val="32"/>
        </w:rPr>
        <w:t>控制价:</w:t>
      </w:r>
      <w:r w:rsidRPr="00B97848">
        <w:rPr>
          <w:rFonts w:ascii="仿宋_GB2312" w:eastAsia="仿宋_GB2312" w:hint="eastAsia"/>
          <w:sz w:val="32"/>
          <w:szCs w:val="32"/>
        </w:rPr>
        <w:t>人民币</w:t>
      </w:r>
      <w:r w:rsidR="00B97848" w:rsidRPr="00B97848">
        <w:rPr>
          <w:rFonts w:ascii="仿宋_GB2312" w:eastAsia="仿宋_GB2312" w:hint="eastAsia"/>
          <w:sz w:val="32"/>
          <w:szCs w:val="32"/>
        </w:rPr>
        <w:t>8.1</w:t>
      </w:r>
      <w:r w:rsidRPr="00B97848">
        <w:rPr>
          <w:rFonts w:ascii="仿宋_GB2312" w:eastAsia="仿宋_GB2312" w:hint="eastAsia"/>
          <w:sz w:val="32"/>
          <w:szCs w:val="32"/>
        </w:rPr>
        <w:t>万元</w:t>
      </w:r>
      <w:r w:rsidRPr="00B97848">
        <w:rPr>
          <w:rFonts w:ascii="仿宋_GB2312" w:eastAsia="仿宋_GB2312"/>
          <w:sz w:val="32"/>
          <w:szCs w:val="32"/>
        </w:rPr>
        <w:t>以内</w:t>
      </w:r>
      <w:r w:rsidRPr="00B97848">
        <w:rPr>
          <w:rFonts w:ascii="仿宋_GB2312" w:eastAsia="仿宋_GB2312" w:hint="eastAsia"/>
          <w:sz w:val="32"/>
          <w:szCs w:val="32"/>
        </w:rPr>
        <w:t>。</w:t>
      </w:r>
    </w:p>
    <w:p w:rsidR="00534E5A" w:rsidRPr="00F97D21" w:rsidRDefault="00F97D21" w:rsidP="00F97D21">
      <w:pPr>
        <w:spacing w:line="500" w:lineRule="exact"/>
        <w:ind w:firstLine="636"/>
        <w:rPr>
          <w:rFonts w:ascii="仿宋_GB2312" w:eastAsia="仿宋_GB2312" w:hAnsi="黑体"/>
          <w:sz w:val="32"/>
          <w:szCs w:val="32"/>
        </w:rPr>
      </w:pPr>
      <w:r w:rsidRPr="00F97D21">
        <w:rPr>
          <w:rFonts w:ascii="仿宋_GB2312" w:eastAsia="仿宋_GB2312"/>
          <w:sz w:val="32"/>
          <w:szCs w:val="32"/>
        </w:rPr>
        <w:t>项目所发生的所有费用（包括但不限于：</w:t>
      </w:r>
      <w:r w:rsidR="00455B56">
        <w:rPr>
          <w:rFonts w:ascii="仿宋_GB2312" w:eastAsia="仿宋_GB2312" w:hint="eastAsia"/>
          <w:sz w:val="32"/>
          <w:szCs w:val="32"/>
        </w:rPr>
        <w:t>课程</w:t>
      </w:r>
      <w:r w:rsidR="00BB02AC">
        <w:rPr>
          <w:rFonts w:ascii="仿宋_GB2312" w:eastAsia="仿宋_GB2312" w:hint="eastAsia"/>
          <w:sz w:val="32"/>
          <w:szCs w:val="32"/>
        </w:rPr>
        <w:t>设计</w:t>
      </w:r>
      <w:r w:rsidR="00455B56">
        <w:rPr>
          <w:rFonts w:ascii="仿宋_GB2312" w:eastAsia="仿宋_GB2312" w:hint="eastAsia"/>
          <w:sz w:val="32"/>
          <w:szCs w:val="32"/>
        </w:rPr>
        <w:t>制作</w:t>
      </w:r>
      <w:r w:rsidRPr="00F97D21">
        <w:rPr>
          <w:rFonts w:ascii="仿宋_GB2312" w:eastAsia="仿宋_GB2312"/>
          <w:sz w:val="32"/>
          <w:szCs w:val="32"/>
        </w:rPr>
        <w:t>、</w:t>
      </w:r>
      <w:r w:rsidR="00455B56">
        <w:rPr>
          <w:rFonts w:ascii="仿宋_GB2312" w:eastAsia="仿宋_GB2312" w:hint="eastAsia"/>
          <w:sz w:val="32"/>
          <w:szCs w:val="32"/>
        </w:rPr>
        <w:t>程序研发部署</w:t>
      </w:r>
      <w:r w:rsidR="00455B56" w:rsidRPr="00F97D21">
        <w:rPr>
          <w:rFonts w:ascii="仿宋_GB2312" w:eastAsia="仿宋_GB2312"/>
          <w:sz w:val="32"/>
          <w:szCs w:val="32"/>
        </w:rPr>
        <w:t>、</w:t>
      </w:r>
      <w:r w:rsidR="00455B56">
        <w:rPr>
          <w:rFonts w:ascii="仿宋_GB2312" w:eastAsia="仿宋_GB2312" w:hint="eastAsia"/>
          <w:sz w:val="32"/>
          <w:szCs w:val="32"/>
        </w:rPr>
        <w:t>项目运维、</w:t>
      </w:r>
      <w:r w:rsidRPr="00F97D21">
        <w:rPr>
          <w:rFonts w:ascii="仿宋_GB2312" w:eastAsia="仿宋_GB2312"/>
          <w:sz w:val="32"/>
          <w:szCs w:val="32"/>
        </w:rPr>
        <w:t>税收</w:t>
      </w:r>
      <w:r w:rsidRPr="00F97D21">
        <w:rPr>
          <w:rFonts w:ascii="仿宋_GB2312" w:eastAsia="仿宋_GB2312" w:hint="eastAsia"/>
          <w:sz w:val="32"/>
          <w:szCs w:val="32"/>
        </w:rPr>
        <w:t>、</w:t>
      </w:r>
      <w:r w:rsidRPr="00F97D21">
        <w:rPr>
          <w:rFonts w:ascii="仿宋_GB2312" w:eastAsia="仿宋_GB2312"/>
          <w:sz w:val="32"/>
          <w:szCs w:val="32"/>
        </w:rPr>
        <w:t>专家验收评审等费用）均包含在报价中。</w:t>
      </w:r>
    </w:p>
    <w:p w:rsidR="00F97D21" w:rsidRPr="00F97D21" w:rsidRDefault="00F97D21" w:rsidP="00F97D21">
      <w:pPr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="006B5BEE">
        <w:rPr>
          <w:rFonts w:ascii="黑体" w:eastAsia="黑体" w:hAnsi="黑体" w:hint="eastAsia"/>
          <w:sz w:val="32"/>
          <w:szCs w:val="32"/>
        </w:rPr>
        <w:t>四</w:t>
      </w:r>
      <w:r w:rsidRPr="00F97D21">
        <w:rPr>
          <w:rFonts w:ascii="黑体" w:eastAsia="黑体" w:hAnsi="黑体" w:hint="eastAsia"/>
          <w:sz w:val="32"/>
          <w:szCs w:val="32"/>
        </w:rPr>
        <w:t>、</w:t>
      </w:r>
      <w:r w:rsidRPr="00F97D21">
        <w:rPr>
          <w:rFonts w:ascii="黑体" w:eastAsia="黑体" w:hAnsi="黑体"/>
          <w:sz w:val="32"/>
          <w:szCs w:val="32"/>
        </w:rPr>
        <w:t>具体</w:t>
      </w:r>
      <w:r w:rsidRPr="00F97D21">
        <w:rPr>
          <w:rFonts w:ascii="黑体" w:eastAsia="黑体" w:hAnsi="黑体" w:hint="eastAsia"/>
          <w:sz w:val="32"/>
          <w:szCs w:val="32"/>
        </w:rPr>
        <w:t>项目内容</w:t>
      </w:r>
    </w:p>
    <w:p w:rsidR="00455B56" w:rsidRDefault="00F97D21" w:rsidP="00455B56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="00041C98">
        <w:rPr>
          <w:rFonts w:ascii="仿宋_GB2312" w:eastAsia="仿宋_GB2312" w:hint="eastAsia"/>
          <w:sz w:val="32"/>
          <w:szCs w:val="32"/>
        </w:rPr>
        <w:t xml:space="preserve">  </w:t>
      </w:r>
      <w:r w:rsidR="00455B56">
        <w:rPr>
          <w:rFonts w:ascii="仿宋_GB2312" w:eastAsia="仿宋_GB2312" w:hint="eastAsia"/>
          <w:sz w:val="32"/>
          <w:szCs w:val="32"/>
        </w:rPr>
        <w:t>1.课程设计结合厦门市博物馆馆藏资源，深度融合厦门地域特色与博物馆教育资源，开发设计</w:t>
      </w:r>
      <w:r w:rsidR="00455B56" w:rsidRPr="00BD203B">
        <w:rPr>
          <w:rFonts w:ascii="仿宋_GB2312" w:eastAsia="仿宋_GB2312"/>
          <w:sz w:val="32"/>
          <w:szCs w:val="32"/>
        </w:rPr>
        <w:t>15</w:t>
      </w:r>
      <w:r w:rsidR="00455B56">
        <w:rPr>
          <w:rFonts w:ascii="仿宋_GB2312" w:eastAsia="仿宋_GB2312" w:hint="eastAsia"/>
          <w:sz w:val="32"/>
          <w:szCs w:val="32"/>
        </w:rPr>
        <w:t>节研学课程，涵盖导学、讲解、互动、拓展等体验环节，构建教学化资源转</w:t>
      </w:r>
      <w:r w:rsidR="00455B56">
        <w:rPr>
          <w:rFonts w:ascii="仿宋_GB2312" w:eastAsia="仿宋_GB2312" w:hint="eastAsia"/>
          <w:sz w:val="32"/>
          <w:szCs w:val="32"/>
        </w:rPr>
        <w:lastRenderedPageBreak/>
        <w:t>化体系。</w:t>
      </w:r>
    </w:p>
    <w:p w:rsidR="00455B56" w:rsidRDefault="00455B56" w:rsidP="00455B56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展现形式:开发线上研学课程小程序，与厦门市博物馆官方数字平台深度对接，确保学习路径畅通，提供多元访问渠道（如扫码、馆方微信平台链接、小程序搜索等进入“文博思政课”线上课程）；支持按主题切换研学课程系列，支持图文了解课程详情及后续功能扩展等。</w:t>
      </w:r>
    </w:p>
    <w:p w:rsidR="00455B56" w:rsidRDefault="00455B56" w:rsidP="00455B56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运维管理</w:t>
      </w:r>
    </w:p>
    <w:p w:rsidR="00455B56" w:rsidRDefault="00455B56" w:rsidP="00455B56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OLE_LINK1"/>
      <w:bookmarkStart w:id="1" w:name="OLE_LINK2"/>
      <w:r>
        <w:rPr>
          <w:rFonts w:ascii="仿宋_GB2312" w:eastAsia="仿宋_GB2312" w:hint="eastAsia"/>
          <w:sz w:val="32"/>
          <w:szCs w:val="32"/>
        </w:rPr>
        <w:t>提供完整的课程管理功能，支持对课程主题信息及单次课程内容进行动态维护</w:t>
      </w:r>
      <w:bookmarkEnd w:id="0"/>
      <w:bookmarkEnd w:id="1"/>
      <w:r>
        <w:rPr>
          <w:rFonts w:ascii="仿宋_GB2312" w:eastAsia="仿宋_GB2312" w:hint="eastAsia"/>
          <w:sz w:val="32"/>
          <w:szCs w:val="32"/>
        </w:rPr>
        <w:t>。可灵活调整主题分类、更新课程资料，满足博物馆研学课程的长期运营需求。</w:t>
      </w:r>
    </w:p>
    <w:p w:rsidR="00455B56" w:rsidRDefault="00455B56" w:rsidP="00455B56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提供</w:t>
      </w:r>
      <w:r w:rsidRPr="00BD203B">
        <w:rPr>
          <w:rFonts w:ascii="仿宋_GB2312" w:eastAsia="仿宋_GB2312" w:hint="eastAsia"/>
          <w:sz w:val="32"/>
          <w:szCs w:val="32"/>
        </w:rPr>
        <w:t>3年</w:t>
      </w:r>
      <w:r w:rsidR="00BB02AC" w:rsidRPr="00BD203B">
        <w:rPr>
          <w:rFonts w:ascii="仿宋_GB2312" w:eastAsia="仿宋_GB2312" w:hint="eastAsia"/>
          <w:sz w:val="32"/>
          <w:szCs w:val="32"/>
        </w:rPr>
        <w:t>项目程序</w:t>
      </w:r>
      <w:r>
        <w:rPr>
          <w:rFonts w:ascii="仿宋_GB2312" w:eastAsia="仿宋_GB2312" w:hint="eastAsia"/>
          <w:sz w:val="32"/>
          <w:szCs w:val="32"/>
        </w:rPr>
        <w:t>线上托管服务及项目运维服务</w:t>
      </w:r>
      <w:r w:rsidR="00BB02AC">
        <w:rPr>
          <w:rFonts w:ascii="仿宋_GB2312" w:eastAsia="仿宋_GB2312" w:hint="eastAsia"/>
          <w:sz w:val="32"/>
          <w:szCs w:val="32"/>
        </w:rPr>
        <w:t>。</w:t>
      </w:r>
    </w:p>
    <w:p w:rsidR="00534E5A" w:rsidRPr="00F97D21" w:rsidRDefault="00F97D21" w:rsidP="00455B56">
      <w:pPr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    </w:t>
      </w:r>
      <w:r w:rsidR="006B5BEE">
        <w:rPr>
          <w:rFonts w:ascii="黑体" w:eastAsia="黑体" w:hAnsi="黑体" w:hint="eastAsia"/>
          <w:sz w:val="32"/>
          <w:szCs w:val="32"/>
        </w:rPr>
        <w:t>五</w:t>
      </w:r>
      <w:r w:rsidRPr="00F97D21">
        <w:rPr>
          <w:rFonts w:ascii="黑体" w:eastAsia="黑体" w:hAnsi="黑体" w:hint="eastAsia"/>
          <w:sz w:val="32"/>
          <w:szCs w:val="32"/>
        </w:rPr>
        <w:t>、</w:t>
      </w:r>
      <w:r w:rsidR="00A42323" w:rsidRPr="00F97D21">
        <w:rPr>
          <w:rFonts w:ascii="黑体" w:eastAsia="黑体" w:hAnsi="黑体" w:hint="eastAsia"/>
          <w:sz w:val="32"/>
          <w:szCs w:val="32"/>
        </w:rPr>
        <w:t>供应商资格要求</w:t>
      </w:r>
    </w:p>
    <w:p w:rsidR="00534E5A" w:rsidRPr="00F97D21" w:rsidRDefault="00F97D21" w:rsidP="00F97D21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A42323" w:rsidRPr="00F97D21">
        <w:rPr>
          <w:rFonts w:ascii="仿宋_GB2312" w:eastAsia="仿宋_GB2312"/>
          <w:sz w:val="32"/>
          <w:szCs w:val="32"/>
        </w:rPr>
        <w:t>1.</w:t>
      </w:r>
      <w:r w:rsidR="00A42323" w:rsidRPr="00F97D21">
        <w:rPr>
          <w:rFonts w:ascii="仿宋_GB2312" w:eastAsia="仿宋_GB2312" w:hint="eastAsia"/>
          <w:sz w:val="32"/>
          <w:szCs w:val="32"/>
        </w:rPr>
        <w:t>具备独立的企事业单位法人资格，且有能力提供项目招标内容及要求的国内企事业单位；须提供有效的法人营业执照副本复印件；</w:t>
      </w:r>
    </w:p>
    <w:p w:rsidR="007D2E8B" w:rsidRDefault="007D2E8B" w:rsidP="007D2E8B"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="00C26F40" w:rsidRPr="00C26F40">
        <w:rPr>
          <w:rFonts w:hint="eastAsia"/>
        </w:rPr>
        <w:t xml:space="preserve"> </w:t>
      </w:r>
      <w:r w:rsidR="00C26F40" w:rsidRPr="00C26F40">
        <w:rPr>
          <w:rFonts w:ascii="仿宋_GB2312" w:eastAsia="仿宋_GB2312" w:hint="eastAsia"/>
          <w:sz w:val="32"/>
          <w:szCs w:val="32"/>
        </w:rPr>
        <w:t>未被列入</w:t>
      </w:r>
      <w:r w:rsidR="00C26F40">
        <w:rPr>
          <w:rFonts w:ascii="仿宋_GB2312" w:eastAsia="仿宋_GB2312" w:hint="eastAsia"/>
          <w:sz w:val="32"/>
          <w:szCs w:val="32"/>
        </w:rPr>
        <w:t>“</w:t>
      </w:r>
      <w:r w:rsidR="00C26F40" w:rsidRPr="00C26F40">
        <w:rPr>
          <w:rFonts w:ascii="仿宋_GB2312" w:eastAsia="仿宋_GB2312"/>
          <w:sz w:val="32"/>
          <w:szCs w:val="32"/>
        </w:rPr>
        <w:t>信用中国</w:t>
      </w:r>
      <w:r w:rsidR="00C26F40">
        <w:rPr>
          <w:rFonts w:ascii="仿宋_GB2312" w:eastAsia="仿宋_GB2312" w:hint="eastAsia"/>
          <w:sz w:val="32"/>
          <w:szCs w:val="32"/>
        </w:rPr>
        <w:t>”</w:t>
      </w:r>
      <w:r w:rsidR="00C26F40" w:rsidRPr="00C26F40">
        <w:rPr>
          <w:rFonts w:ascii="仿宋_GB2312" w:eastAsia="仿宋_GB2312"/>
          <w:sz w:val="32"/>
          <w:szCs w:val="32"/>
        </w:rPr>
        <w:t>网站公示的</w:t>
      </w:r>
      <w:r w:rsidR="00C26F40">
        <w:rPr>
          <w:rFonts w:ascii="仿宋_GB2312" w:eastAsia="仿宋_GB2312" w:hint="eastAsia"/>
          <w:sz w:val="32"/>
          <w:szCs w:val="32"/>
        </w:rPr>
        <w:t>“</w:t>
      </w:r>
      <w:r w:rsidR="00C26F40" w:rsidRPr="00C26F40">
        <w:rPr>
          <w:rFonts w:ascii="仿宋_GB2312" w:eastAsia="仿宋_GB2312"/>
          <w:sz w:val="32"/>
          <w:szCs w:val="32"/>
        </w:rPr>
        <w:t>失信被执行人</w:t>
      </w:r>
      <w:r w:rsidR="00C26F40">
        <w:rPr>
          <w:rFonts w:ascii="仿宋_GB2312" w:eastAsia="仿宋_GB2312" w:hint="eastAsia"/>
          <w:sz w:val="32"/>
          <w:szCs w:val="32"/>
        </w:rPr>
        <w:t>”“</w:t>
      </w:r>
      <w:r w:rsidR="00C26F40" w:rsidRPr="00C26F40">
        <w:rPr>
          <w:rFonts w:ascii="仿宋_GB2312" w:eastAsia="仿宋_GB2312"/>
          <w:sz w:val="32"/>
          <w:szCs w:val="32"/>
        </w:rPr>
        <w:t>重大税收违法案件当事人名单</w:t>
      </w:r>
      <w:r w:rsidR="00C26F40">
        <w:rPr>
          <w:rFonts w:ascii="仿宋_GB2312" w:eastAsia="仿宋_GB2312" w:hint="eastAsia"/>
          <w:sz w:val="32"/>
          <w:szCs w:val="32"/>
        </w:rPr>
        <w:t>”“</w:t>
      </w:r>
      <w:r w:rsidR="00C26F40" w:rsidRPr="00C26F40">
        <w:rPr>
          <w:rFonts w:ascii="仿宋_GB2312" w:eastAsia="仿宋_GB2312"/>
          <w:sz w:val="32"/>
          <w:szCs w:val="32"/>
        </w:rPr>
        <w:t>政府采购严重违法失信名单</w:t>
      </w:r>
      <w:r w:rsidR="00C26F40">
        <w:rPr>
          <w:rFonts w:ascii="仿宋_GB2312" w:eastAsia="仿宋_GB2312" w:hint="eastAsia"/>
          <w:sz w:val="32"/>
          <w:szCs w:val="32"/>
        </w:rPr>
        <w:t>”</w:t>
      </w:r>
      <w:r w:rsidR="00C26F40" w:rsidRPr="00C26F40">
        <w:rPr>
          <w:rFonts w:ascii="仿宋_GB2312" w:eastAsia="仿宋_GB2312"/>
          <w:sz w:val="32"/>
          <w:szCs w:val="32"/>
        </w:rPr>
        <w:t>，以及中国政府采购网发布的</w:t>
      </w:r>
      <w:r w:rsidR="00C26F40">
        <w:rPr>
          <w:rFonts w:ascii="仿宋_GB2312" w:eastAsia="仿宋_GB2312" w:hint="eastAsia"/>
          <w:sz w:val="32"/>
          <w:szCs w:val="32"/>
        </w:rPr>
        <w:t>“</w:t>
      </w:r>
      <w:r w:rsidR="00C26F40" w:rsidRPr="00C26F40">
        <w:rPr>
          <w:rFonts w:ascii="仿宋_GB2312" w:eastAsia="仿宋_GB2312"/>
          <w:sz w:val="32"/>
          <w:szCs w:val="32"/>
        </w:rPr>
        <w:t>政府采购严重违法失信行为记录名单</w:t>
      </w:r>
      <w:r w:rsidR="00C26F40">
        <w:rPr>
          <w:rFonts w:ascii="仿宋_GB2312" w:eastAsia="仿宋_GB2312" w:hint="eastAsia"/>
          <w:sz w:val="32"/>
          <w:szCs w:val="32"/>
        </w:rPr>
        <w:t>”</w:t>
      </w:r>
      <w:r w:rsidR="00C26F40" w:rsidRPr="00C26F40">
        <w:rPr>
          <w:rFonts w:ascii="仿宋_GB2312" w:eastAsia="仿宋_GB2312"/>
          <w:sz w:val="32"/>
          <w:szCs w:val="32"/>
        </w:rPr>
        <w:t>。</w:t>
      </w:r>
    </w:p>
    <w:p w:rsidR="00BD203B" w:rsidRPr="00041C98" w:rsidRDefault="00BD203B" w:rsidP="0018343B">
      <w:pPr>
        <w:spacing w:line="500" w:lineRule="exact"/>
        <w:ind w:firstLine="645"/>
        <w:rPr>
          <w:rFonts w:ascii="仿宋_GB2312" w:eastAsia="仿宋_GB2312"/>
          <w:color w:val="FF0000"/>
          <w:sz w:val="32"/>
          <w:szCs w:val="32"/>
        </w:rPr>
      </w:pPr>
      <w:r w:rsidRPr="0018343B">
        <w:rPr>
          <w:rFonts w:ascii="仿宋_GB2312" w:eastAsia="仿宋_GB2312" w:hint="eastAsia"/>
          <w:sz w:val="32"/>
          <w:szCs w:val="32"/>
        </w:rPr>
        <w:t>3.</w:t>
      </w:r>
      <w:r w:rsidR="0018343B">
        <w:rPr>
          <w:rFonts w:ascii="仿宋_GB2312" w:eastAsia="仿宋_GB2312" w:hint="eastAsia"/>
          <w:sz w:val="32"/>
          <w:szCs w:val="32"/>
        </w:rPr>
        <w:t>近三年在国家一级博物馆有类似项目（研学课程开发或博物馆数字化程序开发）的相关经验及合作案例。</w:t>
      </w:r>
    </w:p>
    <w:p w:rsidR="00F97D21" w:rsidRPr="00F97D21" w:rsidRDefault="00F97D21" w:rsidP="00F97D21">
      <w:pPr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="006B5BEE">
        <w:rPr>
          <w:rFonts w:ascii="黑体" w:eastAsia="黑体" w:hAnsi="黑体" w:hint="eastAsia"/>
          <w:sz w:val="32"/>
          <w:szCs w:val="32"/>
        </w:rPr>
        <w:t>六</w:t>
      </w:r>
      <w:r w:rsidRPr="00F97D21">
        <w:rPr>
          <w:rFonts w:ascii="黑体" w:eastAsia="黑体" w:hAnsi="黑体" w:hint="eastAsia"/>
          <w:sz w:val="32"/>
          <w:szCs w:val="32"/>
        </w:rPr>
        <w:t>、报价要求</w:t>
      </w:r>
    </w:p>
    <w:p w:rsidR="00BD203B" w:rsidRPr="00F97D21" w:rsidRDefault="00953BF7" w:rsidP="00BD203B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BD203B" w:rsidRPr="00F97D21">
        <w:rPr>
          <w:rFonts w:ascii="仿宋_GB2312" w:eastAsia="仿宋_GB2312" w:hint="eastAsia"/>
          <w:sz w:val="32"/>
          <w:szCs w:val="32"/>
        </w:rPr>
        <w:t>（一）对于本文件中未列明，且供应商认为必须的费用也需列入总报价。在合同实施时，采购人将不予支付成交供应商没有列入的项目费用，并认为此项目的费用已包括在总报价中。</w:t>
      </w:r>
    </w:p>
    <w:p w:rsidR="00BD203B" w:rsidRPr="00F97D21" w:rsidRDefault="00BD203B" w:rsidP="00BD203B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F97D21">
        <w:rPr>
          <w:rFonts w:ascii="仿宋_GB2312" w:eastAsia="仿宋_GB2312" w:hint="eastAsia"/>
          <w:sz w:val="32"/>
          <w:szCs w:val="32"/>
        </w:rPr>
        <w:t>（二）服务供应商漏报的单价或每单价报价中漏报、少</w:t>
      </w:r>
      <w:r w:rsidRPr="00F97D21">
        <w:rPr>
          <w:rFonts w:ascii="仿宋_GB2312" w:eastAsia="仿宋_GB2312" w:hint="eastAsia"/>
          <w:sz w:val="32"/>
          <w:szCs w:val="32"/>
        </w:rPr>
        <w:lastRenderedPageBreak/>
        <w:t>报的费用，将视为此项费用已隐含在询价报价中，成交后不得再向采购人收取任何费用。</w:t>
      </w:r>
    </w:p>
    <w:p w:rsidR="00BD203B" w:rsidRPr="00F97D21" w:rsidRDefault="00BD203B" w:rsidP="00BD203B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F97D21">
        <w:rPr>
          <w:rFonts w:ascii="仿宋_GB2312" w:eastAsia="仿宋_GB2312" w:hint="eastAsia"/>
          <w:sz w:val="32"/>
          <w:szCs w:val="32"/>
        </w:rPr>
        <w:t>（三）只能有唯一报价，采购单位不接受有选择的报价。</w:t>
      </w:r>
    </w:p>
    <w:p w:rsidR="00F97D21" w:rsidRPr="00F97D21" w:rsidRDefault="00F97D21" w:rsidP="00BD203B">
      <w:pPr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="006B5BEE">
        <w:rPr>
          <w:rFonts w:ascii="黑体" w:eastAsia="黑体" w:hAnsi="黑体" w:hint="eastAsia"/>
          <w:sz w:val="32"/>
          <w:szCs w:val="32"/>
        </w:rPr>
        <w:t>七</w:t>
      </w:r>
      <w:r w:rsidRPr="00F97D21">
        <w:rPr>
          <w:rFonts w:ascii="黑体" w:eastAsia="黑体" w:hAnsi="黑体" w:hint="eastAsia"/>
          <w:sz w:val="32"/>
          <w:szCs w:val="32"/>
        </w:rPr>
        <w:t>、响应文件要求</w:t>
      </w:r>
    </w:p>
    <w:p w:rsidR="00BD203B" w:rsidRPr="00F97D21" w:rsidRDefault="00F97D21" w:rsidP="00BD203B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BD203B" w:rsidRPr="00F97D21">
        <w:rPr>
          <w:rFonts w:ascii="仿宋_GB2312" w:eastAsia="仿宋_GB2312" w:hint="eastAsia"/>
          <w:sz w:val="32"/>
          <w:szCs w:val="32"/>
        </w:rPr>
        <w:t>（一）供应商根据以上要求编制响应文件、盖章，信封须密封</w:t>
      </w:r>
      <w:r w:rsidR="00BD203B" w:rsidRPr="00F97D21">
        <w:rPr>
          <w:rFonts w:ascii="仿宋_GB2312" w:eastAsia="仿宋_GB2312"/>
          <w:sz w:val="32"/>
          <w:szCs w:val="32"/>
        </w:rPr>
        <w:t>并</w:t>
      </w:r>
      <w:r w:rsidR="00BD203B" w:rsidRPr="00F97D21">
        <w:rPr>
          <w:rFonts w:ascii="仿宋_GB2312" w:eastAsia="仿宋_GB2312" w:hint="eastAsia"/>
          <w:sz w:val="32"/>
          <w:szCs w:val="32"/>
        </w:rPr>
        <w:t>在</w:t>
      </w:r>
      <w:r w:rsidR="00BD203B" w:rsidRPr="00F97D21">
        <w:rPr>
          <w:rFonts w:ascii="仿宋_GB2312" w:eastAsia="仿宋_GB2312"/>
          <w:sz w:val="32"/>
          <w:szCs w:val="32"/>
        </w:rPr>
        <w:t>封口处</w:t>
      </w:r>
      <w:r w:rsidR="00BD203B" w:rsidRPr="00F97D21">
        <w:rPr>
          <w:rFonts w:ascii="仿宋_GB2312" w:eastAsia="仿宋_GB2312" w:hint="eastAsia"/>
          <w:sz w:val="32"/>
          <w:szCs w:val="32"/>
        </w:rPr>
        <w:t>加盖公章。</w:t>
      </w:r>
    </w:p>
    <w:p w:rsidR="00BD203B" w:rsidRPr="00F97D21" w:rsidRDefault="00BD203B" w:rsidP="00BD203B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F97D21">
        <w:rPr>
          <w:rFonts w:ascii="仿宋_GB2312" w:eastAsia="仿宋_GB2312" w:hint="eastAsia"/>
          <w:sz w:val="32"/>
          <w:szCs w:val="32"/>
        </w:rPr>
        <w:t>（二）响应文件应包括但不限于如下资料：</w:t>
      </w:r>
    </w:p>
    <w:p w:rsidR="00BD203B" w:rsidRPr="00F97D21" w:rsidRDefault="00BD203B" w:rsidP="00BD203B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F97D21">
        <w:rPr>
          <w:rFonts w:ascii="仿宋_GB2312" w:eastAsia="仿宋_GB2312" w:hint="eastAsia"/>
          <w:sz w:val="32"/>
          <w:szCs w:val="32"/>
        </w:rPr>
        <w:t>1</w:t>
      </w:r>
      <w:r w:rsidRPr="00F97D21">
        <w:rPr>
          <w:rFonts w:ascii="仿宋_GB2312" w:eastAsia="仿宋_GB2312"/>
          <w:sz w:val="32"/>
          <w:szCs w:val="32"/>
        </w:rPr>
        <w:t>.</w:t>
      </w:r>
      <w:r w:rsidRPr="00F97D21">
        <w:rPr>
          <w:rFonts w:ascii="仿宋_GB2312" w:eastAsia="仿宋_GB2312" w:hint="eastAsia"/>
          <w:sz w:val="32"/>
          <w:szCs w:val="32"/>
        </w:rPr>
        <w:t>供应商</w:t>
      </w:r>
      <w:r w:rsidRPr="00F97D21">
        <w:rPr>
          <w:rFonts w:ascii="仿宋_GB2312" w:eastAsia="仿宋_GB2312"/>
          <w:sz w:val="32"/>
          <w:szCs w:val="32"/>
        </w:rPr>
        <w:t>基本情况说明</w:t>
      </w:r>
      <w:r>
        <w:rPr>
          <w:rFonts w:ascii="仿宋_GB2312" w:eastAsia="仿宋_GB2312" w:hint="eastAsia"/>
          <w:sz w:val="32"/>
          <w:szCs w:val="32"/>
        </w:rPr>
        <w:t>，含</w:t>
      </w:r>
      <w:r w:rsidRPr="00F97D21">
        <w:rPr>
          <w:rFonts w:ascii="仿宋_GB2312" w:eastAsia="仿宋_GB2312" w:hint="eastAsia"/>
          <w:sz w:val="32"/>
          <w:szCs w:val="32"/>
        </w:rPr>
        <w:t>法人、股东、</w:t>
      </w:r>
      <w:r>
        <w:rPr>
          <w:rFonts w:ascii="仿宋_GB2312" w:eastAsia="仿宋_GB2312" w:hint="eastAsia"/>
          <w:sz w:val="32"/>
          <w:szCs w:val="32"/>
        </w:rPr>
        <w:t>企业</w:t>
      </w:r>
      <w:r w:rsidRPr="00F97D21">
        <w:rPr>
          <w:rFonts w:ascii="仿宋_GB2312" w:eastAsia="仿宋_GB2312" w:hint="eastAsia"/>
          <w:sz w:val="32"/>
          <w:szCs w:val="32"/>
        </w:rPr>
        <w:t>地址、经营范围</w:t>
      </w:r>
      <w:r>
        <w:rPr>
          <w:rFonts w:ascii="仿宋_GB2312" w:eastAsia="仿宋_GB2312" w:hint="eastAsia"/>
          <w:sz w:val="32"/>
          <w:szCs w:val="32"/>
        </w:rPr>
        <w:t>等信息</w:t>
      </w:r>
      <w:r w:rsidRPr="00F97D21">
        <w:rPr>
          <w:rFonts w:ascii="仿宋_GB2312" w:eastAsia="仿宋_GB2312"/>
          <w:sz w:val="32"/>
          <w:szCs w:val="32"/>
        </w:rPr>
        <w:t>；</w:t>
      </w:r>
    </w:p>
    <w:p w:rsidR="00BD203B" w:rsidRPr="00F97D21" w:rsidRDefault="00BD203B" w:rsidP="00BD203B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F97D21">
        <w:rPr>
          <w:rFonts w:ascii="仿宋_GB2312" w:eastAsia="仿宋_GB2312" w:hint="eastAsia"/>
          <w:sz w:val="32"/>
          <w:szCs w:val="32"/>
        </w:rPr>
        <w:t>2</w:t>
      </w:r>
      <w:r w:rsidRPr="00F97D21">
        <w:rPr>
          <w:rFonts w:ascii="仿宋_GB2312" w:eastAsia="仿宋_GB2312"/>
          <w:sz w:val="32"/>
          <w:szCs w:val="32"/>
        </w:rPr>
        <w:t xml:space="preserve">.系列活动策划方案；　　</w:t>
      </w:r>
    </w:p>
    <w:p w:rsidR="00BD203B" w:rsidRPr="00F97D21" w:rsidRDefault="00BD203B" w:rsidP="00BD203B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F97D21">
        <w:rPr>
          <w:rFonts w:ascii="仿宋_GB2312" w:eastAsia="仿宋_GB2312" w:hint="eastAsia"/>
          <w:sz w:val="32"/>
          <w:szCs w:val="32"/>
        </w:rPr>
        <w:t>3</w:t>
      </w:r>
      <w:r w:rsidRPr="00F97D21">
        <w:rPr>
          <w:rFonts w:ascii="仿宋_GB2312" w:eastAsia="仿宋_GB2312"/>
          <w:sz w:val="32"/>
          <w:szCs w:val="32"/>
        </w:rPr>
        <w:t>.</w:t>
      </w:r>
      <w:r w:rsidRPr="00F97D21">
        <w:rPr>
          <w:rFonts w:ascii="仿宋_GB2312" w:eastAsia="仿宋_GB2312" w:hint="eastAsia"/>
          <w:sz w:val="32"/>
          <w:szCs w:val="32"/>
        </w:rPr>
        <w:t>项目</w:t>
      </w:r>
      <w:r w:rsidRPr="00F97D21">
        <w:rPr>
          <w:rFonts w:ascii="仿宋_GB2312" w:eastAsia="仿宋_GB2312"/>
          <w:sz w:val="32"/>
          <w:szCs w:val="32"/>
        </w:rPr>
        <w:t>报价单；</w:t>
      </w:r>
    </w:p>
    <w:p w:rsidR="00BD203B" w:rsidRPr="00F97D21" w:rsidRDefault="00BD203B" w:rsidP="00BD203B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F97D21">
        <w:rPr>
          <w:rFonts w:ascii="仿宋_GB2312" w:eastAsia="仿宋_GB2312" w:hint="eastAsia"/>
          <w:sz w:val="32"/>
          <w:szCs w:val="32"/>
        </w:rPr>
        <w:t>4.本采购内容及要求中第四条“供应商资格要求”相关资料。</w:t>
      </w:r>
    </w:p>
    <w:p w:rsidR="007D2E8B" w:rsidRPr="00F97D21" w:rsidRDefault="00BD203B" w:rsidP="00BD203B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7D2E8B">
        <w:rPr>
          <w:rFonts w:ascii="仿宋_GB2312" w:eastAsia="仿宋_GB2312" w:hint="eastAsia"/>
          <w:sz w:val="32"/>
          <w:szCs w:val="32"/>
        </w:rPr>
        <w:t>5</w:t>
      </w:r>
      <w:r w:rsidR="007D2E8B">
        <w:rPr>
          <w:rFonts w:ascii="仿宋_GB2312" w:eastAsia="仿宋_GB2312"/>
          <w:sz w:val="32"/>
          <w:szCs w:val="32"/>
        </w:rPr>
        <w:t>.</w:t>
      </w:r>
      <w:r w:rsidR="007D2E8B" w:rsidRPr="007D2E8B">
        <w:rPr>
          <w:rFonts w:hint="eastAsia"/>
        </w:rPr>
        <w:t xml:space="preserve"> </w:t>
      </w:r>
      <w:r w:rsidR="007D2E8B" w:rsidRPr="007D2E8B">
        <w:rPr>
          <w:rFonts w:ascii="仿宋_GB2312" w:eastAsia="仿宋_GB2312" w:hint="eastAsia"/>
          <w:sz w:val="32"/>
          <w:szCs w:val="32"/>
        </w:rPr>
        <w:t>研学课程开发</w:t>
      </w:r>
      <w:r w:rsidR="007D2E8B">
        <w:rPr>
          <w:rFonts w:ascii="仿宋_GB2312" w:eastAsia="仿宋_GB2312" w:hint="eastAsia"/>
          <w:sz w:val="32"/>
          <w:szCs w:val="32"/>
        </w:rPr>
        <w:t>相关项目案例</w:t>
      </w:r>
      <w:bookmarkStart w:id="2" w:name="_GoBack"/>
      <w:bookmarkEnd w:id="2"/>
      <w:r w:rsidR="007D2E8B">
        <w:rPr>
          <w:rFonts w:ascii="仿宋_GB2312" w:eastAsia="仿宋_GB2312" w:hint="eastAsia"/>
          <w:sz w:val="32"/>
          <w:szCs w:val="32"/>
        </w:rPr>
        <w:t>证明资料。</w:t>
      </w:r>
    </w:p>
    <w:p w:rsidR="00F97D21" w:rsidRPr="00F97D21" w:rsidRDefault="00953BF7" w:rsidP="00F97D21">
      <w:pPr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="006B5BEE">
        <w:rPr>
          <w:rFonts w:ascii="黑体" w:eastAsia="黑体" w:hAnsi="黑体" w:hint="eastAsia"/>
          <w:sz w:val="32"/>
          <w:szCs w:val="32"/>
        </w:rPr>
        <w:t>八</w:t>
      </w:r>
      <w:r w:rsidR="00F97D21" w:rsidRPr="00F97D21">
        <w:rPr>
          <w:rFonts w:ascii="黑体" w:eastAsia="黑体" w:hAnsi="黑体" w:hint="eastAsia"/>
          <w:sz w:val="32"/>
          <w:szCs w:val="32"/>
        </w:rPr>
        <w:t>、提交响应文件时间</w:t>
      </w:r>
    </w:p>
    <w:p w:rsidR="00F97D21" w:rsidRPr="00F97D21" w:rsidRDefault="00BD203B" w:rsidP="00F97D21">
      <w:pPr>
        <w:spacing w:line="500" w:lineRule="exact"/>
        <w:ind w:firstLine="636"/>
        <w:rPr>
          <w:rFonts w:ascii="仿宋_GB2312" w:eastAsia="仿宋_GB2312"/>
          <w:sz w:val="32"/>
          <w:szCs w:val="32"/>
        </w:rPr>
      </w:pPr>
      <w:r w:rsidRPr="00F97D21">
        <w:rPr>
          <w:rFonts w:ascii="仿宋_GB2312" w:eastAsia="仿宋_GB2312" w:hint="eastAsia"/>
          <w:sz w:val="32"/>
          <w:szCs w:val="32"/>
        </w:rPr>
        <w:t>请务必于</w:t>
      </w:r>
      <w:r w:rsidRPr="00F97D21">
        <w:rPr>
          <w:rFonts w:ascii="仿宋_GB2312" w:eastAsia="仿宋_GB2312"/>
          <w:sz w:val="32"/>
          <w:szCs w:val="32"/>
        </w:rPr>
        <w:t>2025年4月</w:t>
      </w:r>
      <w:r w:rsidR="00801A9E">
        <w:rPr>
          <w:rFonts w:ascii="仿宋_GB2312" w:eastAsia="仿宋_GB2312" w:hint="eastAsia"/>
          <w:sz w:val="32"/>
          <w:szCs w:val="32"/>
        </w:rPr>
        <w:t>29</w:t>
      </w:r>
      <w:r w:rsidRPr="00F97D21">
        <w:rPr>
          <w:rFonts w:ascii="仿宋_GB2312" w:eastAsia="仿宋_GB2312"/>
          <w:sz w:val="32"/>
          <w:szCs w:val="32"/>
        </w:rPr>
        <w:t>日</w:t>
      </w:r>
      <w:r w:rsidR="00801A9E">
        <w:rPr>
          <w:rFonts w:ascii="仿宋_GB2312" w:eastAsia="仿宋_GB2312" w:hint="eastAsia"/>
          <w:sz w:val="32"/>
          <w:szCs w:val="32"/>
        </w:rPr>
        <w:t>17</w:t>
      </w:r>
      <w:r w:rsidRPr="00F97D21">
        <w:rPr>
          <w:rFonts w:ascii="仿宋_GB2312" w:eastAsia="仿宋_GB2312"/>
          <w:sz w:val="32"/>
          <w:szCs w:val="32"/>
        </w:rPr>
        <w:t>时前将响应文件送至或以快递的方式送达</w:t>
      </w:r>
      <w:r w:rsidRPr="00F97D21">
        <w:rPr>
          <w:rFonts w:ascii="仿宋_GB2312" w:eastAsia="仿宋_GB2312" w:hint="eastAsia"/>
          <w:sz w:val="32"/>
          <w:szCs w:val="32"/>
        </w:rPr>
        <w:t>：</w:t>
      </w:r>
      <w:r w:rsidRPr="00F97D21">
        <w:rPr>
          <w:rFonts w:ascii="仿宋_GB2312" w:eastAsia="仿宋_GB2312"/>
          <w:sz w:val="32"/>
          <w:szCs w:val="32"/>
        </w:rPr>
        <w:t>福建省厦门市思明区体育路95号文化艺术中心厦门市博物馆宣教部。逾期递交的或不符合规定的报价文件将被拒绝。</w:t>
      </w:r>
    </w:p>
    <w:p w:rsidR="00F97D21" w:rsidRPr="00F97D21" w:rsidRDefault="00953BF7" w:rsidP="00F97D21">
      <w:pPr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</w:t>
      </w:r>
      <w:r w:rsidR="006B5BEE">
        <w:rPr>
          <w:rFonts w:ascii="黑体" w:eastAsia="黑体" w:hAnsi="黑体" w:hint="eastAsia"/>
          <w:sz w:val="32"/>
          <w:szCs w:val="32"/>
        </w:rPr>
        <w:t xml:space="preserve"> 九</w:t>
      </w:r>
      <w:r w:rsidR="00F97D21" w:rsidRPr="00F97D21">
        <w:rPr>
          <w:rFonts w:ascii="黑体" w:eastAsia="黑体" w:hAnsi="黑体" w:hint="eastAsia"/>
          <w:sz w:val="32"/>
          <w:szCs w:val="32"/>
        </w:rPr>
        <w:t>、采购单位联系方式</w:t>
      </w:r>
    </w:p>
    <w:p w:rsidR="00F97D21" w:rsidRPr="00F97D21" w:rsidRDefault="00953BF7" w:rsidP="00F97D21">
      <w:pPr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F97D21" w:rsidRPr="00F97D21">
        <w:rPr>
          <w:rFonts w:ascii="仿宋_GB2312" w:eastAsia="仿宋_GB2312" w:hint="eastAsia"/>
          <w:sz w:val="32"/>
          <w:szCs w:val="32"/>
        </w:rPr>
        <w:t>单位名称：厦门市博物馆</w:t>
      </w:r>
    </w:p>
    <w:p w:rsidR="00F97D21" w:rsidRPr="00F97D21" w:rsidRDefault="00953BF7" w:rsidP="00F97D21">
      <w:pPr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F97D21" w:rsidRPr="00F97D21">
        <w:rPr>
          <w:rFonts w:ascii="仿宋_GB2312" w:eastAsia="仿宋_GB2312" w:hint="eastAsia"/>
          <w:sz w:val="32"/>
          <w:szCs w:val="32"/>
        </w:rPr>
        <w:t>地址：厦门市思明区体育路</w:t>
      </w:r>
      <w:r w:rsidR="00F97D21" w:rsidRPr="00F97D21">
        <w:rPr>
          <w:rFonts w:ascii="仿宋_GB2312" w:eastAsia="仿宋_GB2312"/>
          <w:sz w:val="32"/>
          <w:szCs w:val="32"/>
        </w:rPr>
        <w:t>95号文化艺术中心厦门市博物馆宣教部</w:t>
      </w:r>
    </w:p>
    <w:p w:rsidR="00F97D21" w:rsidRPr="00F97D21" w:rsidRDefault="00953BF7" w:rsidP="00F97D21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F97D21" w:rsidRPr="00F97D21">
        <w:rPr>
          <w:rFonts w:ascii="仿宋_GB2312" w:eastAsia="仿宋_GB2312" w:hint="eastAsia"/>
          <w:sz w:val="32"/>
          <w:szCs w:val="32"/>
        </w:rPr>
        <w:t>联系人：</w:t>
      </w:r>
      <w:r w:rsidR="006B5BEE">
        <w:rPr>
          <w:rFonts w:ascii="仿宋_GB2312" w:eastAsia="仿宋_GB2312" w:hint="eastAsia"/>
          <w:sz w:val="32"/>
          <w:szCs w:val="32"/>
        </w:rPr>
        <w:t>张</w:t>
      </w:r>
      <w:r w:rsidR="00F97D21" w:rsidRPr="00F97D21">
        <w:rPr>
          <w:rFonts w:ascii="仿宋_GB2312" w:eastAsia="仿宋_GB2312"/>
          <w:sz w:val="32"/>
          <w:szCs w:val="32"/>
        </w:rPr>
        <w:t xml:space="preserve">女士           </w:t>
      </w:r>
    </w:p>
    <w:p w:rsidR="00F97D21" w:rsidRPr="00F97D21" w:rsidRDefault="00953BF7" w:rsidP="00F97D21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F97D21" w:rsidRPr="00F97D21">
        <w:rPr>
          <w:rFonts w:ascii="仿宋_GB2312" w:eastAsia="仿宋_GB2312"/>
          <w:sz w:val="32"/>
          <w:szCs w:val="32"/>
        </w:rPr>
        <w:t>联系电话：</w:t>
      </w:r>
      <w:r w:rsidR="00F97D21" w:rsidRPr="00F97D21">
        <w:rPr>
          <w:rFonts w:ascii="仿宋_GB2312" w:eastAsia="仿宋_GB2312" w:hint="eastAsia"/>
          <w:sz w:val="32"/>
          <w:szCs w:val="32"/>
        </w:rPr>
        <w:t>0592</w:t>
      </w:r>
      <w:r w:rsidR="00F97D21" w:rsidRPr="00F97D21">
        <w:rPr>
          <w:rFonts w:ascii="仿宋_GB2312" w:eastAsia="仿宋_GB2312"/>
          <w:sz w:val="32"/>
          <w:szCs w:val="32"/>
        </w:rPr>
        <w:t>-5371658</w:t>
      </w:r>
    </w:p>
    <w:p w:rsidR="00534E5A" w:rsidRPr="00BD203B" w:rsidRDefault="00F97D21" w:rsidP="00BD203B">
      <w:pPr>
        <w:spacing w:line="500" w:lineRule="exact"/>
        <w:ind w:firstLineChars="1950" w:firstLine="6240"/>
        <w:jc w:val="right"/>
        <w:rPr>
          <w:rFonts w:ascii="仿宋_GB2312" w:eastAsia="仿宋_GB2312"/>
          <w:sz w:val="32"/>
          <w:szCs w:val="32"/>
        </w:rPr>
      </w:pPr>
      <w:r w:rsidRPr="00F97D21">
        <w:rPr>
          <w:rFonts w:ascii="仿宋_GB2312" w:eastAsia="仿宋_GB2312" w:hint="eastAsia"/>
          <w:sz w:val="32"/>
          <w:szCs w:val="32"/>
        </w:rPr>
        <w:t>厦门市博物馆</w:t>
      </w:r>
      <w:r w:rsidRPr="00BD203B">
        <w:rPr>
          <w:rFonts w:ascii="仿宋_GB2312" w:eastAsia="仿宋_GB2312" w:hint="eastAsia"/>
          <w:sz w:val="32"/>
          <w:szCs w:val="32"/>
        </w:rPr>
        <w:t>2025年</w:t>
      </w:r>
      <w:r w:rsidR="00953BF7" w:rsidRPr="00BD203B">
        <w:rPr>
          <w:rFonts w:ascii="仿宋_GB2312" w:eastAsia="仿宋_GB2312" w:hint="eastAsia"/>
          <w:sz w:val="32"/>
          <w:szCs w:val="32"/>
        </w:rPr>
        <w:t>4</w:t>
      </w:r>
      <w:r w:rsidRPr="00BD203B">
        <w:rPr>
          <w:rFonts w:ascii="仿宋_GB2312" w:eastAsia="仿宋_GB2312" w:hint="eastAsia"/>
          <w:sz w:val="32"/>
          <w:szCs w:val="32"/>
        </w:rPr>
        <w:t>月</w:t>
      </w:r>
      <w:r w:rsidR="00BD203B" w:rsidRPr="00BD203B">
        <w:rPr>
          <w:rFonts w:ascii="仿宋_GB2312" w:eastAsia="仿宋_GB2312" w:hint="eastAsia"/>
          <w:sz w:val="32"/>
          <w:szCs w:val="32"/>
        </w:rPr>
        <w:t>25</w:t>
      </w:r>
      <w:r w:rsidRPr="00BD203B">
        <w:rPr>
          <w:rFonts w:ascii="仿宋_GB2312" w:eastAsia="仿宋_GB2312" w:hint="eastAsia"/>
          <w:sz w:val="32"/>
          <w:szCs w:val="32"/>
        </w:rPr>
        <w:t>日</w:t>
      </w:r>
    </w:p>
    <w:sectPr w:rsidR="00534E5A" w:rsidRPr="00BD203B" w:rsidSect="00534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C15" w:rsidRDefault="002E4C15" w:rsidP="003C6BB1">
      <w:r>
        <w:separator/>
      </w:r>
    </w:p>
  </w:endnote>
  <w:endnote w:type="continuationSeparator" w:id="0">
    <w:p w:rsidR="002E4C15" w:rsidRDefault="002E4C15" w:rsidP="003C6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C15" w:rsidRDefault="002E4C15" w:rsidP="003C6BB1">
      <w:r>
        <w:separator/>
      </w:r>
    </w:p>
  </w:footnote>
  <w:footnote w:type="continuationSeparator" w:id="0">
    <w:p w:rsidR="002E4C15" w:rsidRDefault="002E4C15" w:rsidP="003C6B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0EAB"/>
    <w:multiLevelType w:val="multilevel"/>
    <w:tmpl w:val="0A800EA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E042EA"/>
    <w:multiLevelType w:val="multilevel"/>
    <w:tmpl w:val="5CE042EA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1772"/>
    <w:rsid w:val="00041C98"/>
    <w:rsid w:val="00050DC5"/>
    <w:rsid w:val="000C7CE7"/>
    <w:rsid w:val="000D118F"/>
    <w:rsid w:val="000D6705"/>
    <w:rsid w:val="000D6907"/>
    <w:rsid w:val="000F0714"/>
    <w:rsid w:val="00126DF0"/>
    <w:rsid w:val="00177D7E"/>
    <w:rsid w:val="0018343B"/>
    <w:rsid w:val="001B7DFA"/>
    <w:rsid w:val="001E6042"/>
    <w:rsid w:val="0022490A"/>
    <w:rsid w:val="00244E80"/>
    <w:rsid w:val="0024783E"/>
    <w:rsid w:val="002B6D78"/>
    <w:rsid w:val="002B7F6F"/>
    <w:rsid w:val="002E4C15"/>
    <w:rsid w:val="003238BE"/>
    <w:rsid w:val="00333853"/>
    <w:rsid w:val="00352273"/>
    <w:rsid w:val="003574D9"/>
    <w:rsid w:val="0036645D"/>
    <w:rsid w:val="003B76E1"/>
    <w:rsid w:val="003C6BB1"/>
    <w:rsid w:val="004005FF"/>
    <w:rsid w:val="00433E9B"/>
    <w:rsid w:val="00450E22"/>
    <w:rsid w:val="00455B56"/>
    <w:rsid w:val="0046777C"/>
    <w:rsid w:val="004869CC"/>
    <w:rsid w:val="00526F39"/>
    <w:rsid w:val="005304B2"/>
    <w:rsid w:val="0053087B"/>
    <w:rsid w:val="00534E5A"/>
    <w:rsid w:val="00541AA4"/>
    <w:rsid w:val="00546F87"/>
    <w:rsid w:val="005658FB"/>
    <w:rsid w:val="005A55B7"/>
    <w:rsid w:val="005B6D29"/>
    <w:rsid w:val="005C5E58"/>
    <w:rsid w:val="005D6FF8"/>
    <w:rsid w:val="005E42FD"/>
    <w:rsid w:val="005F4EC5"/>
    <w:rsid w:val="005F515C"/>
    <w:rsid w:val="005F6D25"/>
    <w:rsid w:val="00607150"/>
    <w:rsid w:val="00631219"/>
    <w:rsid w:val="006B5BEE"/>
    <w:rsid w:val="00725398"/>
    <w:rsid w:val="00782B89"/>
    <w:rsid w:val="007C18AD"/>
    <w:rsid w:val="007C69DF"/>
    <w:rsid w:val="007D2E8B"/>
    <w:rsid w:val="00801A9E"/>
    <w:rsid w:val="00851919"/>
    <w:rsid w:val="008534EA"/>
    <w:rsid w:val="008721A3"/>
    <w:rsid w:val="0088053C"/>
    <w:rsid w:val="008A3BCC"/>
    <w:rsid w:val="00911153"/>
    <w:rsid w:val="0091506F"/>
    <w:rsid w:val="00953BF7"/>
    <w:rsid w:val="009B3194"/>
    <w:rsid w:val="009E1A78"/>
    <w:rsid w:val="00A42323"/>
    <w:rsid w:val="00A56937"/>
    <w:rsid w:val="00A57E0D"/>
    <w:rsid w:val="00A810F8"/>
    <w:rsid w:val="00A856FF"/>
    <w:rsid w:val="00AA5944"/>
    <w:rsid w:val="00AC5461"/>
    <w:rsid w:val="00AF2647"/>
    <w:rsid w:val="00B14F3E"/>
    <w:rsid w:val="00B906D1"/>
    <w:rsid w:val="00B97848"/>
    <w:rsid w:val="00BB02AC"/>
    <w:rsid w:val="00BD203B"/>
    <w:rsid w:val="00C108DF"/>
    <w:rsid w:val="00C26F40"/>
    <w:rsid w:val="00C81583"/>
    <w:rsid w:val="00C87BEF"/>
    <w:rsid w:val="00CD1415"/>
    <w:rsid w:val="00CD7604"/>
    <w:rsid w:val="00CE1772"/>
    <w:rsid w:val="00D2314B"/>
    <w:rsid w:val="00D250AA"/>
    <w:rsid w:val="00D3586A"/>
    <w:rsid w:val="00D52673"/>
    <w:rsid w:val="00D845B6"/>
    <w:rsid w:val="00DA745A"/>
    <w:rsid w:val="00DC16D3"/>
    <w:rsid w:val="00E40550"/>
    <w:rsid w:val="00E433EC"/>
    <w:rsid w:val="00E64ADD"/>
    <w:rsid w:val="00EA6F21"/>
    <w:rsid w:val="00EF0C0E"/>
    <w:rsid w:val="00F3502B"/>
    <w:rsid w:val="00F41BF2"/>
    <w:rsid w:val="00F55E0A"/>
    <w:rsid w:val="00F6194E"/>
    <w:rsid w:val="00F97D21"/>
    <w:rsid w:val="00FA1C57"/>
    <w:rsid w:val="00FB405A"/>
    <w:rsid w:val="00FD076C"/>
    <w:rsid w:val="04A35D03"/>
    <w:rsid w:val="133F182A"/>
    <w:rsid w:val="1F5472F6"/>
    <w:rsid w:val="23220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34E5A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534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34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534E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534E5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534E5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34E5A"/>
    <w:rPr>
      <w:sz w:val="18"/>
      <w:szCs w:val="18"/>
    </w:rPr>
  </w:style>
  <w:style w:type="character" w:customStyle="1" w:styleId="HTML0">
    <w:name w:val="HTML 预设格式 字符"/>
    <w:basedOn w:val="a0"/>
    <w:uiPriority w:val="99"/>
    <w:semiHidden/>
    <w:qFormat/>
    <w:rsid w:val="00534E5A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link w:val="HTML"/>
    <w:uiPriority w:val="99"/>
    <w:qFormat/>
    <w:rsid w:val="00534E5A"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534E5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1D6E2-1575-4AA3-BF69-EEC67469A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240</Words>
  <Characters>1374</Characters>
  <Application>Microsoft Office Word</Application>
  <DocSecurity>0</DocSecurity>
  <Lines>11</Lines>
  <Paragraphs>3</Paragraphs>
  <ScaleCrop>false</ScaleCrop>
  <Company>china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2025-04-11T08:35:00Z</cp:lastPrinted>
  <dcterms:created xsi:type="dcterms:W3CDTF">2025-04-16T03:09:00Z</dcterms:created>
  <dcterms:modified xsi:type="dcterms:W3CDTF">2025-04-25T06:47:00Z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eyJoZGlkIjoiZDA4MzY3NjEwZTZkYTQ1MjdkYmU2OWQ1NDc4MjZhODgiLCJ1c2VySWQiOiI5NzY3OTU1OTgifQ==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A76BA856E2A647C4BFC3D311992F9001_13</vt:lpwstr>
  </property>
</Properties>
</file>